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BE7F3" w14:textId="709750E6" w:rsidR="00AD2726" w:rsidRPr="00FC08C6" w:rsidRDefault="00281B7B" w:rsidP="007336AF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i/>
          <w:noProof/>
          <w:u w:val="single"/>
          <w:lang w:eastAsia="es-ES"/>
        </w:rPr>
        <w:drawing>
          <wp:inline distT="0" distB="0" distL="0" distR="0" wp14:anchorId="78076F41" wp14:editId="148FF568">
            <wp:extent cx="5400040" cy="151180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11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322654" w14:textId="1BD9F470" w:rsidR="007E7A87" w:rsidRPr="00FC08C6" w:rsidRDefault="007E7A87" w:rsidP="00FC08C6">
      <w:pPr>
        <w:jc w:val="center"/>
        <w:rPr>
          <w:rFonts w:ascii="Verdana" w:hAnsi="Verdana"/>
          <w:b/>
          <w:i/>
          <w:u w:val="single"/>
        </w:rPr>
      </w:pPr>
    </w:p>
    <w:p w14:paraId="6EE35D75" w14:textId="77777777" w:rsidR="00D74536" w:rsidRDefault="00D74536" w:rsidP="00AD536D">
      <w:pPr>
        <w:rPr>
          <w:rFonts w:ascii="Verdana" w:hAnsi="Verdana"/>
          <w:bCs/>
          <w:iCs/>
        </w:rPr>
      </w:pPr>
    </w:p>
    <w:p w14:paraId="600E4938" w14:textId="1F1BCDAD" w:rsidR="00D74536" w:rsidRPr="00FC08C6" w:rsidRDefault="00D74536" w:rsidP="00AD536D">
      <w:pPr>
        <w:rPr>
          <w:rFonts w:ascii="Verdana" w:hAnsi="Verdana"/>
          <w:b/>
          <w:bCs/>
          <w:iCs/>
        </w:rPr>
      </w:pPr>
    </w:p>
    <w:p w14:paraId="08AE21A5" w14:textId="40F283BC" w:rsidR="00D74536" w:rsidRDefault="00A6007E" w:rsidP="00AD536D">
      <w:pPr>
        <w:rPr>
          <w:rFonts w:ascii="Verdana" w:hAnsi="Verdana"/>
          <w:b/>
          <w:bCs/>
          <w:iCs/>
        </w:rPr>
      </w:pPr>
      <w:r>
        <w:rPr>
          <w:rFonts w:ascii="Verdana" w:hAnsi="Verdana"/>
          <w:b/>
          <w:bCs/>
          <w:iCs/>
        </w:rPr>
        <w:t>Resolución de la Asamblea de la Mesa del Tercer Sector del Principado de Asturias</w:t>
      </w:r>
    </w:p>
    <w:p w14:paraId="32B4A215" w14:textId="56BAD0DA" w:rsidR="00A6007E" w:rsidRDefault="00A6007E" w:rsidP="00AD536D">
      <w:pPr>
        <w:rPr>
          <w:rFonts w:ascii="Verdana" w:hAnsi="Verdana"/>
          <w:b/>
          <w:bCs/>
          <w:iCs/>
        </w:rPr>
      </w:pPr>
    </w:p>
    <w:p w14:paraId="57EB1123" w14:textId="78D75D1D" w:rsidR="00A6007E" w:rsidRDefault="00A6007E" w:rsidP="00AD536D">
      <w:pPr>
        <w:rPr>
          <w:rFonts w:ascii="Verdana" w:hAnsi="Verdana"/>
          <w:b/>
          <w:bCs/>
          <w:iCs/>
        </w:rPr>
      </w:pP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</w:p>
    <w:p w14:paraId="401A1B8F" w14:textId="77777777" w:rsidR="00A6007E" w:rsidRPr="00A6007E" w:rsidRDefault="00A6007E" w:rsidP="00AD536D">
      <w:pPr>
        <w:rPr>
          <w:rFonts w:ascii="Verdana" w:hAnsi="Verdana"/>
          <w:b/>
          <w:bCs/>
          <w:iCs/>
          <w:sz w:val="28"/>
          <w:szCs w:val="28"/>
        </w:rPr>
      </w:pPr>
    </w:p>
    <w:p w14:paraId="07498DC9" w14:textId="5FA08BD5" w:rsidR="00A6007E" w:rsidRPr="00A6007E" w:rsidRDefault="00A6007E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  <w:r w:rsidRPr="00A6007E">
        <w:rPr>
          <w:rFonts w:ascii="Arial Nova" w:eastAsia="Arial Nova" w:hAnsi="Arial Nova" w:cs="Arial Nova"/>
          <w:sz w:val="28"/>
          <w:szCs w:val="28"/>
        </w:rPr>
        <w:t>La Mesa del Tercer Sector del Principado de Asturias compuesta por</w:t>
      </w:r>
      <w:r>
        <w:rPr>
          <w:rFonts w:ascii="Arial Nova" w:eastAsia="Arial Nova" w:hAnsi="Arial Nova" w:cs="Arial Nova"/>
          <w:sz w:val="28"/>
          <w:szCs w:val="28"/>
        </w:rPr>
        <w:t>: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</w:t>
      </w:r>
      <w:r>
        <w:rPr>
          <w:rFonts w:ascii="Arial Nova" w:eastAsia="Arial Nova" w:hAnsi="Arial Nova" w:cs="Arial Nova"/>
          <w:sz w:val="28"/>
          <w:szCs w:val="28"/>
        </w:rPr>
        <w:t xml:space="preserve">La Red Europea de Lucha Contra la Pobreza y la Exclusión Social (EAPNAS), </w:t>
      </w:r>
      <w:r w:rsidRPr="00A6007E">
        <w:rPr>
          <w:rFonts w:ascii="Arial Nova" w:eastAsia="Arial Nova" w:hAnsi="Arial Nova" w:cs="Arial Nova"/>
          <w:sz w:val="28"/>
          <w:szCs w:val="28"/>
        </w:rPr>
        <w:t>El Comité Español de Representantes de Personas con Discapacidad</w:t>
      </w:r>
      <w:r>
        <w:rPr>
          <w:rFonts w:ascii="Arial Nova" w:eastAsia="Arial Nova" w:hAnsi="Arial Nova" w:cs="Arial Nova"/>
          <w:sz w:val="28"/>
          <w:szCs w:val="28"/>
        </w:rPr>
        <w:t xml:space="preserve"> (CERMI Asturias), La Plataforma del Voluntariado de Asturias (PVA), </w:t>
      </w:r>
      <w:r w:rsidRPr="00A6007E">
        <w:rPr>
          <w:rFonts w:ascii="Arial Nova" w:eastAsia="Arial Nova" w:hAnsi="Arial Nova" w:cs="Arial Nova"/>
          <w:sz w:val="28"/>
          <w:szCs w:val="28"/>
        </w:rPr>
        <w:t>Plataforma para la Infancia, Adolescencia, Familia y Mujer de Asturias</w:t>
      </w:r>
      <w:r w:rsidR="00B85E9C">
        <w:rPr>
          <w:rFonts w:ascii="Arial Nova" w:eastAsia="Arial Nova" w:hAnsi="Arial Nova" w:cs="Arial Nova"/>
          <w:sz w:val="28"/>
          <w:szCs w:val="28"/>
        </w:rPr>
        <w:t>, Cruz Roja Española Asturias, ONCE Asturias, Cáritas Asturias y Asociación Lares Asturias: y po</w:t>
      </w:r>
      <w:r w:rsidR="000E365F">
        <w:rPr>
          <w:rFonts w:ascii="Arial Nova" w:eastAsia="Arial Nova" w:hAnsi="Arial Nova" w:cs="Arial Nova"/>
          <w:sz w:val="28"/>
          <w:szCs w:val="28"/>
        </w:rPr>
        <w:t>r</w:t>
      </w:r>
      <w:r w:rsidR="00B85E9C">
        <w:rPr>
          <w:rFonts w:ascii="Arial Nova" w:eastAsia="Arial Nova" w:hAnsi="Arial Nova" w:cs="Arial Nova"/>
          <w:sz w:val="28"/>
          <w:szCs w:val="28"/>
        </w:rPr>
        <w:t>que  n</w:t>
      </w:r>
      <w:r w:rsidRPr="00A6007E">
        <w:rPr>
          <w:rFonts w:ascii="Arial Nova" w:eastAsia="Arial Nova" w:hAnsi="Arial Nova" w:cs="Arial Nova"/>
          <w:sz w:val="28"/>
          <w:szCs w:val="28"/>
        </w:rPr>
        <w:t>uestro objetivo es impulsar el reconocimiento y el ejercicio de los derechos sociales, así como favorecer la igualdad de hombres y mujeres, lograr la cohesión y la inclusión social, y evitar que ningún colectivo social desfavorecido quede excluido de unos niveles suficientes de bienestar</w:t>
      </w:r>
      <w:r w:rsidR="000E365F">
        <w:rPr>
          <w:rFonts w:ascii="Arial Nova" w:eastAsia="Arial Nova" w:hAnsi="Arial Nova" w:cs="Arial Nova"/>
          <w:sz w:val="28"/>
          <w:szCs w:val="28"/>
        </w:rPr>
        <w:t xml:space="preserve">; es por lo que </w:t>
      </w:r>
      <w:r w:rsidRPr="00A6007E">
        <w:rPr>
          <w:rFonts w:ascii="Arial Nova" w:eastAsia="Arial Nova" w:hAnsi="Arial Nova" w:cs="Arial Nova"/>
          <w:sz w:val="28"/>
          <w:szCs w:val="28"/>
        </w:rPr>
        <w:t>condena</w:t>
      </w:r>
      <w:r w:rsidR="00B85E9C">
        <w:rPr>
          <w:rFonts w:ascii="Arial Nova" w:eastAsia="Arial Nova" w:hAnsi="Arial Nova" w:cs="Arial Nova"/>
          <w:sz w:val="28"/>
          <w:szCs w:val="28"/>
        </w:rPr>
        <w:t xml:space="preserve">mos </w:t>
      </w:r>
      <w:r w:rsidRPr="00A6007E">
        <w:rPr>
          <w:rFonts w:ascii="Arial Nova" w:eastAsia="Arial Nova" w:hAnsi="Arial Nova" w:cs="Arial Nova"/>
          <w:sz w:val="28"/>
          <w:szCs w:val="28"/>
        </w:rPr>
        <w:t>cualquier acción</w:t>
      </w:r>
      <w:r w:rsidRPr="00A6007E">
        <w:rPr>
          <w:rFonts w:ascii="Arial Nova" w:eastAsia="Arial Nova" w:hAnsi="Arial Nova" w:cs="Arial Nova"/>
          <w:sz w:val="28"/>
          <w:szCs w:val="28"/>
          <w:lang w:eastAsia="en-US"/>
        </w:rPr>
        <w:t xml:space="preserve">, </w:t>
      </w:r>
      <w:r w:rsidRPr="00A6007E">
        <w:rPr>
          <w:rFonts w:ascii="Arial Nova" w:eastAsia="Arial Nova" w:hAnsi="Arial Nova" w:cs="Arial Nova"/>
          <w:sz w:val="28"/>
          <w:szCs w:val="28"/>
        </w:rPr>
        <w:t>mensaje</w:t>
      </w:r>
      <w:r w:rsidR="000E365F">
        <w:rPr>
          <w:rFonts w:ascii="Arial Nova" w:eastAsia="Arial Nova" w:hAnsi="Arial Nova" w:cs="Arial Nova"/>
          <w:sz w:val="28"/>
          <w:szCs w:val="28"/>
        </w:rPr>
        <w:t xml:space="preserve"> y</w:t>
      </w:r>
      <w:r w:rsidR="00B85E9C">
        <w:rPr>
          <w:rFonts w:asciiTheme="minorHAnsi" w:eastAsiaTheme="minorEastAsia" w:hAnsiTheme="minorHAnsi" w:cstheme="minorBidi"/>
          <w:strike/>
          <w:sz w:val="28"/>
          <w:szCs w:val="28"/>
        </w:rPr>
        <w:t xml:space="preserve"> </w:t>
      </w:r>
      <w:r w:rsidRPr="00A6007E">
        <w:rPr>
          <w:rFonts w:ascii="Arial Nova" w:eastAsia="Arial Nova" w:hAnsi="Arial Nova" w:cs="Arial Nova"/>
          <w:sz w:val="28"/>
          <w:szCs w:val="28"/>
          <w:lang w:eastAsia="en-US"/>
        </w:rPr>
        <w:t>discurso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</w:t>
      </w:r>
      <w:r w:rsidR="000E365F">
        <w:rPr>
          <w:rFonts w:ascii="Arial Nova" w:eastAsia="Arial Nova" w:hAnsi="Arial Nova" w:cs="Arial Nova"/>
          <w:sz w:val="28"/>
          <w:szCs w:val="28"/>
        </w:rPr>
        <w:t xml:space="preserve">de 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odio basados en la intolerancia, la aporofobia, el racismo, la xenofobia, el machismo, los estereotipos y los prejuicios.  </w:t>
      </w:r>
      <w:r w:rsidR="000E365F" w:rsidRPr="00A6007E">
        <w:rPr>
          <w:rFonts w:ascii="Arial Nova" w:eastAsia="Arial Nova" w:hAnsi="Arial Nova" w:cs="Arial Nova"/>
          <w:sz w:val="28"/>
          <w:szCs w:val="28"/>
        </w:rPr>
        <w:t>Cualquiera de ellos no tiene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cabida en una sociedad democrática.</w:t>
      </w:r>
    </w:p>
    <w:p w14:paraId="2BD11324" w14:textId="37E6516A" w:rsidR="00A6007E" w:rsidRPr="00A6007E" w:rsidRDefault="00A6007E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  <w:r w:rsidRPr="00A6007E">
        <w:rPr>
          <w:rFonts w:ascii="Arial Nova" w:eastAsia="Arial Nova" w:hAnsi="Arial Nova" w:cs="Arial Nova"/>
          <w:sz w:val="28"/>
          <w:szCs w:val="28"/>
        </w:rPr>
        <w:t xml:space="preserve">Estamos viviendo un aumento generalizado de la polarización social, la aporofobia y una normalización alarmante de las expresiones de odio, </w:t>
      </w:r>
      <w:r w:rsidR="000E365F">
        <w:rPr>
          <w:rFonts w:ascii="Arial Nova" w:eastAsia="Arial Nova" w:hAnsi="Arial Nova" w:cs="Arial Nova"/>
          <w:sz w:val="28"/>
          <w:szCs w:val="28"/>
        </w:rPr>
        <w:t xml:space="preserve">ya están </w:t>
      </w:r>
      <w:r w:rsidR="000E365F" w:rsidRPr="00A6007E">
        <w:rPr>
          <w:rFonts w:ascii="Arial Nova" w:eastAsia="Arial Nova" w:hAnsi="Arial Nova" w:cs="Arial Nova"/>
          <w:sz w:val="28"/>
          <w:szCs w:val="28"/>
        </w:rPr>
        <w:t>traspasando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del ámbito digital al espacio físico. La </w:t>
      </w:r>
      <w:r w:rsidRPr="00A6007E">
        <w:rPr>
          <w:rFonts w:ascii="Arial Nova" w:eastAsia="Arial Nova" w:hAnsi="Arial Nova" w:cs="Arial Nova"/>
          <w:sz w:val="28"/>
          <w:szCs w:val="28"/>
        </w:rPr>
        <w:lastRenderedPageBreak/>
        <w:t>desinformación, los discursos de odio y la simplificación del debate político ponen en riesgo a las personas en situación de vulnerabilidad, así como criminalizan la solidaridad y el trabajo de las entidades dedicadas a la defensa de derechos humanos y sociales.</w:t>
      </w:r>
    </w:p>
    <w:p w14:paraId="0ED80B9F" w14:textId="7A489EFE" w:rsidR="00A6007E" w:rsidRPr="00A6007E" w:rsidRDefault="00A6007E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  <w:r w:rsidRPr="00A6007E">
        <w:rPr>
          <w:rFonts w:ascii="Arial Nova" w:eastAsia="Arial Nova" w:hAnsi="Arial Nova" w:cs="Arial Nova"/>
          <w:sz w:val="28"/>
          <w:szCs w:val="28"/>
        </w:rPr>
        <w:t>Lamentablemente, tenemos ejemplos recientes en nuestro territorio: desde la agresión a una mujer trans en Castrillón o la de dos activistas durante las fiestas de San Mateo en Oviedo, hasta el acoso constante a entidades del tercer sector como son el Albergue Covadonga</w:t>
      </w:r>
      <w:r w:rsidR="00B85E9C">
        <w:rPr>
          <w:rFonts w:ascii="Arial Nova" w:eastAsia="Arial Nova" w:hAnsi="Arial Nova" w:cs="Arial Nova"/>
          <w:sz w:val="28"/>
          <w:szCs w:val="28"/>
        </w:rPr>
        <w:t>, L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a Fundación Mar de </w:t>
      </w:r>
      <w:r w:rsidR="008A6E8B" w:rsidRPr="00A6007E">
        <w:rPr>
          <w:rFonts w:ascii="Arial Nova" w:eastAsia="Arial Nova" w:hAnsi="Arial Nova" w:cs="Arial Nova"/>
          <w:sz w:val="28"/>
          <w:szCs w:val="28"/>
        </w:rPr>
        <w:t xml:space="preserve">Niebla, </w:t>
      </w:r>
      <w:r w:rsidR="008A6E8B">
        <w:rPr>
          <w:rFonts w:ascii="Arial Nova" w:eastAsia="Arial Nova" w:hAnsi="Arial Nova" w:cs="Arial Nova"/>
          <w:sz w:val="28"/>
          <w:szCs w:val="28"/>
        </w:rPr>
        <w:t>la</w:t>
      </w:r>
      <w:r w:rsidR="00B85E9C">
        <w:rPr>
          <w:rFonts w:ascii="Arial Nova" w:eastAsia="Arial Nova" w:hAnsi="Arial Nova" w:cs="Arial Nova"/>
          <w:sz w:val="28"/>
          <w:szCs w:val="28"/>
        </w:rPr>
        <w:t xml:space="preserve"> Asociación ACCEM, Albergue Cano mata de Cáritas Diocesana de Oviedo; </w:t>
      </w:r>
      <w:r w:rsidR="000E365F">
        <w:rPr>
          <w:rFonts w:ascii="Arial Nova" w:eastAsia="Arial Nova" w:hAnsi="Arial Nova" w:cs="Arial Nova"/>
          <w:sz w:val="28"/>
          <w:szCs w:val="28"/>
        </w:rPr>
        <w:t>todas ellas, entidades miembros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de EAPN-Asturias.</w:t>
      </w:r>
    </w:p>
    <w:p w14:paraId="11428771" w14:textId="3319B785" w:rsidR="00A6007E" w:rsidRPr="00A6007E" w:rsidRDefault="00A6007E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  <w:r w:rsidRPr="00A6007E">
        <w:rPr>
          <w:rFonts w:ascii="Arial Nova" w:eastAsia="Arial Nova" w:hAnsi="Arial Nova" w:cs="Arial Nova"/>
          <w:sz w:val="28"/>
          <w:szCs w:val="28"/>
        </w:rPr>
        <w:t xml:space="preserve">En un estado democrático, tener un posicionamiento distinto sobre una </w:t>
      </w:r>
      <w:r w:rsidR="000E365F">
        <w:rPr>
          <w:rFonts w:ascii="Arial Nova" w:eastAsia="Arial Nova" w:hAnsi="Arial Nova" w:cs="Arial Nova"/>
          <w:sz w:val="28"/>
          <w:szCs w:val="28"/>
        </w:rPr>
        <w:t>organización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o proyecto social no debería ser justificación para</w:t>
      </w:r>
      <w:r w:rsidR="008A6E8B">
        <w:rPr>
          <w:rFonts w:ascii="Arial Nova" w:eastAsia="Arial Nova" w:hAnsi="Arial Nova" w:cs="Arial Nova"/>
          <w:sz w:val="28"/>
          <w:szCs w:val="28"/>
        </w:rPr>
        <w:t xml:space="preserve"> sufrir </w:t>
      </w:r>
      <w:r w:rsidRPr="00A6007E">
        <w:rPr>
          <w:rFonts w:ascii="Arial Nova" w:eastAsia="Arial Nova" w:hAnsi="Arial Nova" w:cs="Arial Nova"/>
          <w:sz w:val="28"/>
          <w:szCs w:val="28"/>
        </w:rPr>
        <w:t>agresi</w:t>
      </w:r>
      <w:r w:rsidR="008A6E8B">
        <w:rPr>
          <w:rFonts w:ascii="Arial Nova" w:eastAsia="Arial Nova" w:hAnsi="Arial Nova" w:cs="Arial Nova"/>
          <w:sz w:val="28"/>
          <w:szCs w:val="28"/>
        </w:rPr>
        <w:t>ones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. </w:t>
      </w:r>
      <w:r w:rsidR="008A6E8B">
        <w:rPr>
          <w:rFonts w:ascii="Arial Nova" w:eastAsia="Arial Nova" w:hAnsi="Arial Nova" w:cs="Arial Nova"/>
          <w:sz w:val="28"/>
          <w:szCs w:val="28"/>
        </w:rPr>
        <w:t>La Mesa del Tercer Sector del Principado de Asturias</w:t>
      </w:r>
      <w:r w:rsidRPr="00A6007E">
        <w:rPr>
          <w:rFonts w:ascii="Arial Nova" w:eastAsia="Arial Nova" w:hAnsi="Arial Nova" w:cs="Arial Nova"/>
          <w:sz w:val="28"/>
          <w:szCs w:val="28"/>
        </w:rPr>
        <w:t>,</w:t>
      </w:r>
      <w:r w:rsidR="008A6E8B">
        <w:rPr>
          <w:rFonts w:ascii="Arial Nova" w:eastAsia="Arial Nova" w:hAnsi="Arial Nova" w:cs="Arial Nova"/>
          <w:sz w:val="28"/>
          <w:szCs w:val="28"/>
        </w:rPr>
        <w:t xml:space="preserve"> estamos muy </w:t>
      </w:r>
      <w:r w:rsidRPr="00A6007E">
        <w:rPr>
          <w:rFonts w:ascii="Arial Nova" w:eastAsia="Arial Nova" w:hAnsi="Arial Nova" w:cs="Arial Nova"/>
          <w:sz w:val="28"/>
          <w:szCs w:val="28"/>
        </w:rPr>
        <w:t>preocupada por la progresiva escalada de odio</w:t>
      </w:r>
      <w:r w:rsidR="008A6E8B">
        <w:rPr>
          <w:rFonts w:ascii="Arial Nova" w:eastAsia="Arial Nova" w:hAnsi="Arial Nova" w:cs="Arial Nova"/>
          <w:sz w:val="28"/>
          <w:szCs w:val="28"/>
        </w:rPr>
        <w:t xml:space="preserve"> y </w:t>
      </w:r>
      <w:r w:rsidR="008A6E8B" w:rsidRPr="00A6007E">
        <w:rPr>
          <w:rFonts w:ascii="Arial Nova" w:eastAsia="Arial Nova" w:hAnsi="Arial Nova" w:cs="Arial Nova"/>
          <w:sz w:val="28"/>
          <w:szCs w:val="28"/>
        </w:rPr>
        <w:t>condena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</w:t>
      </w:r>
      <w:r w:rsidR="008A6E8B" w:rsidRPr="00A6007E">
        <w:rPr>
          <w:rFonts w:ascii="Arial Nova" w:eastAsia="Arial Nova" w:hAnsi="Arial Nova" w:cs="Arial Nova"/>
          <w:sz w:val="28"/>
          <w:szCs w:val="28"/>
        </w:rPr>
        <w:t>firmemente</w:t>
      </w:r>
      <w:r w:rsidR="008A6E8B">
        <w:rPr>
          <w:rFonts w:ascii="Arial Nova" w:eastAsia="Arial Nova" w:hAnsi="Arial Nova" w:cs="Arial Nova"/>
          <w:sz w:val="28"/>
          <w:szCs w:val="28"/>
        </w:rPr>
        <w:t xml:space="preserve">, </w:t>
      </w:r>
      <w:r w:rsidR="008A6E8B" w:rsidRPr="00A6007E">
        <w:rPr>
          <w:rFonts w:ascii="Arial Nova" w:eastAsia="Arial Nova" w:hAnsi="Arial Nova" w:cs="Arial Nova"/>
          <w:sz w:val="28"/>
          <w:szCs w:val="28"/>
        </w:rPr>
        <w:t>cualquier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vulneración de la dignidad humana: porque cuando se ataca un recurso comunitario, no sólo se perjudica a una entidad, sino que se daña el esfuerzo colectivo de quienes trabajan cada día por una sociedad más justa, participativa y solidaria</w:t>
      </w:r>
      <w:r w:rsidR="008A6E8B">
        <w:rPr>
          <w:rFonts w:ascii="Arial Nova" w:eastAsia="Arial Nova" w:hAnsi="Arial Nova" w:cs="Arial Nova"/>
          <w:sz w:val="28"/>
          <w:szCs w:val="28"/>
        </w:rPr>
        <w:t xml:space="preserve"> con quien más lo necesita.</w:t>
      </w:r>
    </w:p>
    <w:p w14:paraId="4052A1C3" w14:textId="31E4F0EC" w:rsidR="00A6007E" w:rsidRPr="00A6007E" w:rsidRDefault="00A6007E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  <w:r w:rsidRPr="00A6007E">
        <w:rPr>
          <w:rFonts w:ascii="Arial Nova" w:eastAsia="Arial Nova" w:hAnsi="Arial Nova" w:cs="Arial Nova"/>
          <w:sz w:val="28"/>
          <w:szCs w:val="28"/>
        </w:rPr>
        <w:t xml:space="preserve">No podemos ponernos de </w:t>
      </w:r>
      <w:r w:rsidR="008A6E8B" w:rsidRPr="00A6007E">
        <w:rPr>
          <w:rFonts w:ascii="Arial Nova" w:eastAsia="Arial Nova" w:hAnsi="Arial Nova" w:cs="Arial Nova"/>
          <w:sz w:val="28"/>
          <w:szCs w:val="28"/>
        </w:rPr>
        <w:t>lado</w:t>
      </w:r>
      <w:r w:rsidR="008A6E8B">
        <w:rPr>
          <w:rFonts w:ascii="Arial Nova" w:eastAsia="Arial Nova" w:hAnsi="Arial Nova" w:cs="Arial Nova"/>
          <w:sz w:val="28"/>
          <w:szCs w:val="28"/>
        </w:rPr>
        <w:t xml:space="preserve"> y estar impasibles. C</w:t>
      </w:r>
      <w:r w:rsidR="008A6E8B" w:rsidRPr="00A6007E">
        <w:rPr>
          <w:rFonts w:ascii="Arial Nova" w:eastAsia="Arial Nova" w:hAnsi="Arial Nova" w:cs="Arial Nova"/>
          <w:sz w:val="28"/>
          <w:szCs w:val="28"/>
        </w:rPr>
        <w:t>omo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 sociedad, tenemos la responsabilidad de combatir los discursos de odio que atentan contra la dignidad humana y promover la convivencia y el reconocimiento de derechos. Hacer frente a las violencias y discursos de odio solo será posible de manera colectiva: frente a la violencia, comunidad</w:t>
      </w:r>
      <w:r w:rsidR="008A6E8B">
        <w:rPr>
          <w:rFonts w:ascii="Arial Nova" w:eastAsia="Arial Nova" w:hAnsi="Arial Nova" w:cs="Arial Nova"/>
          <w:sz w:val="28"/>
          <w:szCs w:val="28"/>
        </w:rPr>
        <w:t>; f</w:t>
      </w:r>
      <w:r w:rsidRPr="00A6007E">
        <w:rPr>
          <w:rFonts w:ascii="Arial Nova" w:eastAsia="Arial Nova" w:hAnsi="Arial Nova" w:cs="Arial Nova"/>
          <w:sz w:val="28"/>
          <w:szCs w:val="28"/>
        </w:rPr>
        <w:t xml:space="preserve">rente a la intimidación, respeto. </w:t>
      </w:r>
    </w:p>
    <w:p w14:paraId="3D149A05" w14:textId="791C12C0" w:rsidR="00A6007E" w:rsidRDefault="008A6E8B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  <w:r>
        <w:rPr>
          <w:rFonts w:ascii="Arial Nova" w:eastAsia="Arial Nova" w:hAnsi="Arial Nova" w:cs="Arial Nova"/>
          <w:sz w:val="28"/>
          <w:szCs w:val="28"/>
        </w:rPr>
        <w:lastRenderedPageBreak/>
        <w:t>Por ello, es necesario que s</w:t>
      </w:r>
      <w:r w:rsidR="00A6007E" w:rsidRPr="00A6007E">
        <w:rPr>
          <w:rFonts w:ascii="Arial Nova" w:eastAsia="Arial Nova" w:hAnsi="Arial Nova" w:cs="Arial Nova"/>
          <w:sz w:val="28"/>
          <w:szCs w:val="28"/>
        </w:rPr>
        <w:t>igamos construyendo</w:t>
      </w:r>
      <w:r>
        <w:rPr>
          <w:rFonts w:ascii="Arial Nova" w:eastAsia="Arial Nova" w:hAnsi="Arial Nova" w:cs="Arial Nova"/>
          <w:sz w:val="28"/>
          <w:szCs w:val="28"/>
        </w:rPr>
        <w:t xml:space="preserve"> unitariamente</w:t>
      </w:r>
      <w:r w:rsidR="00A6007E" w:rsidRPr="00A6007E">
        <w:rPr>
          <w:rFonts w:ascii="Arial Nova" w:eastAsia="Arial Nova" w:hAnsi="Arial Nova" w:cs="Arial Nova"/>
          <w:sz w:val="28"/>
          <w:szCs w:val="28"/>
        </w:rPr>
        <w:t xml:space="preserve"> convivencia, comunidad y solidaridad.</w:t>
      </w:r>
    </w:p>
    <w:p w14:paraId="45083B46" w14:textId="67D6B914" w:rsidR="000E365F" w:rsidRDefault="000E365F" w:rsidP="00A6007E">
      <w:pPr>
        <w:spacing w:line="360" w:lineRule="auto"/>
        <w:jc w:val="both"/>
        <w:rPr>
          <w:rFonts w:ascii="Arial Nova" w:eastAsia="Arial Nova" w:hAnsi="Arial Nova" w:cs="Arial Nova"/>
          <w:sz w:val="28"/>
          <w:szCs w:val="28"/>
        </w:rPr>
      </w:pPr>
    </w:p>
    <w:p w14:paraId="33872D80" w14:textId="3E8C141E" w:rsidR="000E365F" w:rsidRPr="000E365F" w:rsidRDefault="000E365F" w:rsidP="000E365F">
      <w:pPr>
        <w:spacing w:line="360" w:lineRule="auto"/>
        <w:jc w:val="right"/>
        <w:rPr>
          <w:rFonts w:ascii="Arial Nova" w:eastAsia="Arial Nova" w:hAnsi="Arial Nova" w:cs="Arial Nova"/>
          <w:b/>
          <w:bCs/>
          <w:sz w:val="28"/>
          <w:szCs w:val="28"/>
        </w:rPr>
      </w:pPr>
      <w:r w:rsidRPr="000E365F">
        <w:rPr>
          <w:rFonts w:ascii="Arial Nova" w:eastAsia="Arial Nova" w:hAnsi="Arial Nova" w:cs="Arial Nova"/>
          <w:b/>
          <w:bCs/>
          <w:sz w:val="28"/>
          <w:szCs w:val="28"/>
        </w:rPr>
        <w:t>Oviedo;</w:t>
      </w:r>
      <w:r w:rsidRPr="000E365F">
        <w:rPr>
          <w:rFonts w:ascii="Arial Nova" w:eastAsia="Arial Nova" w:hAnsi="Arial Nova" w:cs="Arial Nova"/>
          <w:b/>
          <w:bCs/>
          <w:sz w:val="28"/>
          <w:szCs w:val="28"/>
        </w:rPr>
        <w:t xml:space="preserve"> </w:t>
      </w:r>
      <w:r w:rsidRPr="000E365F">
        <w:rPr>
          <w:rFonts w:ascii="Arial Nova" w:eastAsia="Arial Nova" w:hAnsi="Arial Nova" w:cs="Arial Nova"/>
          <w:b/>
          <w:bCs/>
          <w:sz w:val="28"/>
          <w:szCs w:val="28"/>
        </w:rPr>
        <w:t>20 de octubre de 2026</w:t>
      </w:r>
    </w:p>
    <w:p w14:paraId="35BE49BA" w14:textId="77777777" w:rsidR="00FC08C6" w:rsidRPr="00A6007E" w:rsidRDefault="00FC08C6" w:rsidP="00AD536D">
      <w:pPr>
        <w:rPr>
          <w:rFonts w:ascii="Verdana" w:hAnsi="Verdana"/>
          <w:bCs/>
          <w:iCs/>
          <w:sz w:val="28"/>
          <w:szCs w:val="28"/>
        </w:rPr>
      </w:pPr>
    </w:p>
    <w:p w14:paraId="3895059F" w14:textId="77777777" w:rsidR="00FC08C6" w:rsidRPr="00A6007E" w:rsidRDefault="00FC08C6" w:rsidP="00AD536D">
      <w:pPr>
        <w:rPr>
          <w:rFonts w:ascii="Verdana" w:hAnsi="Verdana"/>
          <w:b/>
          <w:bCs/>
          <w:iCs/>
          <w:sz w:val="28"/>
          <w:szCs w:val="28"/>
        </w:rPr>
      </w:pPr>
    </w:p>
    <w:p w14:paraId="6DE701E6" w14:textId="5240B955" w:rsidR="00FC08C6" w:rsidRPr="00A6007E" w:rsidRDefault="00FC08C6" w:rsidP="00AD536D">
      <w:pPr>
        <w:rPr>
          <w:rFonts w:ascii="Verdana" w:hAnsi="Verdana"/>
          <w:b/>
          <w:bCs/>
          <w:iCs/>
          <w:sz w:val="28"/>
          <w:szCs w:val="28"/>
        </w:rPr>
      </w:pPr>
    </w:p>
    <w:p w14:paraId="1812D78F" w14:textId="01E89439" w:rsidR="00FC08C6" w:rsidRPr="00A6007E" w:rsidRDefault="00FC08C6" w:rsidP="00AD536D">
      <w:pPr>
        <w:rPr>
          <w:rFonts w:ascii="Verdana" w:hAnsi="Verdana"/>
          <w:b/>
          <w:bCs/>
          <w:iCs/>
          <w:sz w:val="28"/>
          <w:szCs w:val="28"/>
        </w:rPr>
      </w:pPr>
    </w:p>
    <w:sectPr w:rsidR="00FC08C6" w:rsidRPr="00A6007E" w:rsidSect="0083723E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06B1F" w14:textId="77777777" w:rsidR="00281B7B" w:rsidRDefault="00281B7B" w:rsidP="00281B7B">
      <w:r>
        <w:separator/>
      </w:r>
    </w:p>
  </w:endnote>
  <w:endnote w:type="continuationSeparator" w:id="0">
    <w:p w14:paraId="1D712B08" w14:textId="77777777" w:rsidR="00281B7B" w:rsidRDefault="00281B7B" w:rsidP="00281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5073289"/>
      <w:docPartObj>
        <w:docPartGallery w:val="Page Numbers (Bottom of Page)"/>
        <w:docPartUnique/>
      </w:docPartObj>
    </w:sdtPr>
    <w:sdtEndPr/>
    <w:sdtContent>
      <w:p w14:paraId="0F872D17" w14:textId="6473939A" w:rsidR="006A73D3" w:rsidRDefault="006A73D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724E5" w14:textId="77777777" w:rsidR="006A73D3" w:rsidRDefault="006A73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A27FA" w14:textId="77777777" w:rsidR="00281B7B" w:rsidRDefault="00281B7B" w:rsidP="00281B7B">
      <w:r>
        <w:separator/>
      </w:r>
    </w:p>
  </w:footnote>
  <w:footnote w:type="continuationSeparator" w:id="0">
    <w:p w14:paraId="26BC1B4E" w14:textId="77777777" w:rsidR="00281B7B" w:rsidRDefault="00281B7B" w:rsidP="00281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AF"/>
    <w:rsid w:val="000223FD"/>
    <w:rsid w:val="0008563A"/>
    <w:rsid w:val="000A69DC"/>
    <w:rsid w:val="000B15C8"/>
    <w:rsid w:val="000E365F"/>
    <w:rsid w:val="000F364F"/>
    <w:rsid w:val="00151055"/>
    <w:rsid w:val="0016772B"/>
    <w:rsid w:val="00170F08"/>
    <w:rsid w:val="00175254"/>
    <w:rsid w:val="00187054"/>
    <w:rsid w:val="001A2BDD"/>
    <w:rsid w:val="001B3FA1"/>
    <w:rsid w:val="00203545"/>
    <w:rsid w:val="002227C7"/>
    <w:rsid w:val="00251ABA"/>
    <w:rsid w:val="00281B7B"/>
    <w:rsid w:val="00292D5D"/>
    <w:rsid w:val="002946C3"/>
    <w:rsid w:val="002A5A0F"/>
    <w:rsid w:val="002F7B3E"/>
    <w:rsid w:val="00305C89"/>
    <w:rsid w:val="0036143E"/>
    <w:rsid w:val="003B6959"/>
    <w:rsid w:val="003F3D92"/>
    <w:rsid w:val="00465EB8"/>
    <w:rsid w:val="0047708C"/>
    <w:rsid w:val="004803FE"/>
    <w:rsid w:val="0048309B"/>
    <w:rsid w:val="004F5766"/>
    <w:rsid w:val="004F5AF1"/>
    <w:rsid w:val="0051670C"/>
    <w:rsid w:val="005A175A"/>
    <w:rsid w:val="005A7B8F"/>
    <w:rsid w:val="005C6410"/>
    <w:rsid w:val="0060308A"/>
    <w:rsid w:val="00627704"/>
    <w:rsid w:val="00671774"/>
    <w:rsid w:val="006A73D3"/>
    <w:rsid w:val="007336AF"/>
    <w:rsid w:val="007861BA"/>
    <w:rsid w:val="007C43D6"/>
    <w:rsid w:val="007E7A87"/>
    <w:rsid w:val="007F7C38"/>
    <w:rsid w:val="0080194B"/>
    <w:rsid w:val="008175C2"/>
    <w:rsid w:val="00821875"/>
    <w:rsid w:val="00836DC4"/>
    <w:rsid w:val="0083723E"/>
    <w:rsid w:val="00863AFC"/>
    <w:rsid w:val="00877F59"/>
    <w:rsid w:val="00887DCC"/>
    <w:rsid w:val="00894DC4"/>
    <w:rsid w:val="008A4224"/>
    <w:rsid w:val="008A6E8B"/>
    <w:rsid w:val="008C57AA"/>
    <w:rsid w:val="008D7AE3"/>
    <w:rsid w:val="008F6D6F"/>
    <w:rsid w:val="009975E0"/>
    <w:rsid w:val="009C1AE1"/>
    <w:rsid w:val="009D465B"/>
    <w:rsid w:val="009F02E6"/>
    <w:rsid w:val="00A022A1"/>
    <w:rsid w:val="00A17581"/>
    <w:rsid w:val="00A20F60"/>
    <w:rsid w:val="00A6007E"/>
    <w:rsid w:val="00A8033C"/>
    <w:rsid w:val="00A93E48"/>
    <w:rsid w:val="00AD2726"/>
    <w:rsid w:val="00AD536D"/>
    <w:rsid w:val="00AE7E2C"/>
    <w:rsid w:val="00AF3C94"/>
    <w:rsid w:val="00B01FBD"/>
    <w:rsid w:val="00B21953"/>
    <w:rsid w:val="00B33A40"/>
    <w:rsid w:val="00B47276"/>
    <w:rsid w:val="00B76238"/>
    <w:rsid w:val="00B8526F"/>
    <w:rsid w:val="00B85E9C"/>
    <w:rsid w:val="00C07083"/>
    <w:rsid w:val="00C41B85"/>
    <w:rsid w:val="00C817A7"/>
    <w:rsid w:val="00CB6F6A"/>
    <w:rsid w:val="00CF0FB6"/>
    <w:rsid w:val="00D74536"/>
    <w:rsid w:val="00DA4E09"/>
    <w:rsid w:val="00DE20CE"/>
    <w:rsid w:val="00E060A5"/>
    <w:rsid w:val="00E4098A"/>
    <w:rsid w:val="00E95858"/>
    <w:rsid w:val="00EB7FCA"/>
    <w:rsid w:val="00F044AB"/>
    <w:rsid w:val="00FB1BE6"/>
    <w:rsid w:val="00FC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66B85"/>
  <w15:docId w15:val="{8523E88B-C808-4697-BA47-CD775733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7336AF"/>
    <w:pPr>
      <w:suppressAutoHyphens w:val="0"/>
      <w:jc w:val="both"/>
    </w:pPr>
    <w:rPr>
      <w:szCs w:val="20"/>
      <w:lang w:eastAsia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7336AF"/>
    <w:rPr>
      <w:rFonts w:ascii="Times New Roman" w:eastAsia="Times New Roman" w:hAnsi="Times New Roman" w:cs="Times New Roman"/>
      <w:sz w:val="24"/>
      <w:szCs w:val="20"/>
      <w:lang w:val="es-ES" w:eastAsia="es-ES_tradnl"/>
    </w:rPr>
  </w:style>
  <w:style w:type="paragraph" w:styleId="Prrafodelista">
    <w:name w:val="List Paragraph"/>
    <w:basedOn w:val="Normal"/>
    <w:uiPriority w:val="34"/>
    <w:qFormat/>
    <w:rsid w:val="0047708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D2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2726"/>
    <w:rPr>
      <w:rFonts w:ascii="Tahoma" w:eastAsia="Times New Roman" w:hAnsi="Tahoma" w:cs="Tahoma"/>
      <w:sz w:val="16"/>
      <w:szCs w:val="16"/>
      <w:lang w:val="es-ES" w:eastAsia="ar-SA"/>
    </w:rPr>
  </w:style>
  <w:style w:type="paragraph" w:styleId="Encabezado">
    <w:name w:val="header"/>
    <w:basedOn w:val="Normal"/>
    <w:link w:val="EncabezadoCar"/>
    <w:uiPriority w:val="99"/>
    <w:unhideWhenUsed/>
    <w:rsid w:val="00281B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1B7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281B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B7B"/>
    <w:rPr>
      <w:rFonts w:ascii="Times New Roman" w:eastAsia="Times New Roman" w:hAnsi="Times New Roman" w:cs="Times New Roman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469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ONCE</dc:creator>
  <cp:lastModifiedBy>Victor VGO. García Ordás</cp:lastModifiedBy>
  <cp:revision>3</cp:revision>
  <dcterms:created xsi:type="dcterms:W3CDTF">2026-10-20T12:53:00Z</dcterms:created>
  <dcterms:modified xsi:type="dcterms:W3CDTF">2026-10-20T13:05:00Z</dcterms:modified>
</cp:coreProperties>
</file>